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E" w:rsidRPr="00313F26" w:rsidRDefault="00EC478E" w:rsidP="00EC478E">
      <w:pPr>
        <w:spacing w:after="0" w:line="240" w:lineRule="auto"/>
        <w:jc w:val="right"/>
        <w:rPr>
          <w:b/>
          <w:i/>
        </w:rPr>
      </w:pPr>
      <w:r w:rsidRPr="00313F26">
        <w:rPr>
          <w:b/>
          <w:i/>
        </w:rPr>
        <w:t>Załącznik nr 1</w:t>
      </w:r>
    </w:p>
    <w:p w:rsidR="00EC478E" w:rsidRDefault="00EC478E" w:rsidP="00EC478E">
      <w:pPr>
        <w:spacing w:after="0" w:line="240" w:lineRule="auto"/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BB49BF" w:rsidRPr="00BB49BF" w:rsidRDefault="00BB49BF" w:rsidP="00BB49BF">
      <w:pPr>
        <w:spacing w:after="0" w:line="240" w:lineRule="auto"/>
        <w:jc w:val="both"/>
        <w:rPr>
          <w:b/>
        </w:rPr>
      </w:pPr>
      <w:r w:rsidRPr="00BB49BF">
        <w:rPr>
          <w:b/>
        </w:rPr>
        <w:t xml:space="preserve">Cel ogólny 2- Współpraca, integracja i odnowa dla zwiększenia tożsamości i więzi społecznych oraz poczucia bezpieczeństwa społecznego mieszkańców. </w:t>
      </w:r>
    </w:p>
    <w:p w:rsidR="00EC478E" w:rsidRPr="005A05D7" w:rsidRDefault="00EC478E" w:rsidP="00EC478E">
      <w:pPr>
        <w:spacing w:after="0" w:line="240" w:lineRule="auto"/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479"/>
        <w:gridCol w:w="992"/>
        <w:gridCol w:w="1364"/>
        <w:gridCol w:w="1236"/>
        <w:gridCol w:w="1776"/>
        <w:gridCol w:w="1861"/>
      </w:tblGrid>
      <w:tr w:rsidR="00EC478E" w:rsidRPr="00A25FE3" w:rsidTr="00213F44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EC478E" w:rsidRPr="00A25FE3" w:rsidTr="00213F44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EC478E" w:rsidRPr="005A05D7" w:rsidRDefault="00EC478E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2.WSPÓŁPRACA, INTEGRACJA</w:t>
            </w:r>
            <w:r w:rsidR="00C92B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ODNOWA DLA ZWIĘKSZENIA TOŻSAMOŚCI I WIĘZI SPOŁECZNYCH ORAZ POCZUCIA </w:t>
            </w:r>
            <w:r w:rsidR="007C1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ZPIECZEŃSTWA SPOŁECZNEGO MIESZKAŃCÓW</w:t>
            </w:r>
          </w:p>
        </w:tc>
      </w:tr>
      <w:tr w:rsidR="00EC478E" w:rsidRPr="00A25FE3" w:rsidTr="00213F44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EC478E" w:rsidRPr="00A25FE3" w:rsidTr="00213F44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57E9F" w:rsidRPr="00190778" w:rsidRDefault="00157E9F" w:rsidP="00157E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9077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 Wzrost aktywności i integracji oraz przeciwdziałanie marginalizacji społecznej.</w:t>
            </w:r>
          </w:p>
          <w:p w:rsidR="00EC478E" w:rsidRPr="005A05D7" w:rsidRDefault="00EC478E" w:rsidP="008861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C478E" w:rsidRPr="00A25FE3" w:rsidTr="00213F44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EC478E" w:rsidRPr="00A25FE3" w:rsidTr="00213F44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90778" w:rsidRPr="00824A67" w:rsidRDefault="00190778" w:rsidP="001907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4A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2.1.1 Rozwój ogólnodostępnej infrastruktury kulturalnej.</w:t>
            </w:r>
          </w:p>
          <w:p w:rsidR="00EC478E" w:rsidRPr="005A05D7" w:rsidRDefault="00EC478E" w:rsidP="00C92B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C478E" w:rsidRPr="00A25FE3" w:rsidTr="00213F44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EC478E" w:rsidRPr="005A05D7" w:rsidRDefault="00EC478E" w:rsidP="00213F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EC478E" w:rsidRPr="00A25FE3" w:rsidTr="00213F44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Pr="005A05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artość wskaźnika z LSR pozostająca do realizacji</w:t>
            </w:r>
          </w:p>
        </w:tc>
      </w:tr>
      <w:tr w:rsidR="00EC478E" w:rsidRPr="00A25FE3" w:rsidTr="00213F4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78E" w:rsidRPr="005A05D7" w:rsidRDefault="00EC478E" w:rsidP="00213F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2848" w:rsidRPr="005A05D7" w:rsidRDefault="00824A67" w:rsidP="004B28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24A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podmiotów wspartych w ramach operacji obejmujących wyposażenie mające na celu szerzenie lokalnej kultury i dziedzictwa lokalnego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BA7F90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  <w:r w:rsidR="00EC478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824A67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824A67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824A67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8E" w:rsidRPr="005A05D7" w:rsidRDefault="00C92B22" w:rsidP="00BA7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EC478E" w:rsidRDefault="00EC478E" w:rsidP="00EC478E">
      <w:pPr>
        <w:spacing w:after="0" w:line="240" w:lineRule="auto"/>
      </w:pPr>
    </w:p>
    <w:p w:rsidR="00EC478E" w:rsidRDefault="00EC478E" w:rsidP="00EC478E">
      <w:pPr>
        <w:spacing w:after="0" w:line="240" w:lineRule="auto"/>
      </w:pPr>
    </w:p>
    <w:p w:rsidR="00EC478E" w:rsidRPr="005A05D7" w:rsidRDefault="00EC478E" w:rsidP="00EC478E"/>
    <w:p w:rsidR="00EC478E" w:rsidRDefault="00EC478E" w:rsidP="00EC478E"/>
    <w:p w:rsidR="00EC478E" w:rsidRPr="005A05D7" w:rsidRDefault="00EC478E" w:rsidP="00EC478E">
      <w:pPr>
        <w:tabs>
          <w:tab w:val="left" w:pos="5184"/>
        </w:tabs>
      </w:pPr>
      <w:r>
        <w:tab/>
      </w:r>
    </w:p>
    <w:p w:rsidR="007431A9" w:rsidRDefault="007431A9"/>
    <w:sectPr w:rsidR="007431A9" w:rsidSect="00181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F6" w:rsidRDefault="007C53F6">
      <w:pPr>
        <w:spacing w:before="0" w:after="0" w:line="240" w:lineRule="auto"/>
      </w:pPr>
      <w:r>
        <w:separator/>
      </w:r>
    </w:p>
  </w:endnote>
  <w:endnote w:type="continuationSeparator" w:id="0">
    <w:p w:rsidR="007C53F6" w:rsidRDefault="007C5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D7" w:rsidRPr="005A05D7" w:rsidRDefault="00B21552">
    <w:pPr>
      <w:pStyle w:val="Stopka"/>
      <w:jc w:val="center"/>
      <w:rPr>
        <w:sz w:val="20"/>
        <w:szCs w:val="20"/>
      </w:rPr>
    </w:pPr>
    <w:r w:rsidRPr="005A05D7">
      <w:rPr>
        <w:sz w:val="20"/>
        <w:szCs w:val="20"/>
      </w:rPr>
      <w:fldChar w:fldCharType="begin"/>
    </w:r>
    <w:r w:rsidRPr="005A05D7">
      <w:rPr>
        <w:sz w:val="20"/>
        <w:szCs w:val="20"/>
      </w:rPr>
      <w:instrText>PAGE   \* MERGEFORMAT</w:instrText>
    </w:r>
    <w:r w:rsidRPr="005A05D7">
      <w:rPr>
        <w:sz w:val="20"/>
        <w:szCs w:val="20"/>
      </w:rPr>
      <w:fldChar w:fldCharType="separate"/>
    </w:r>
    <w:r w:rsidR="007C53F6">
      <w:rPr>
        <w:noProof/>
        <w:sz w:val="20"/>
        <w:szCs w:val="20"/>
      </w:rPr>
      <w:t>1</w:t>
    </w:r>
    <w:r w:rsidRPr="005A05D7">
      <w:rPr>
        <w:sz w:val="20"/>
        <w:szCs w:val="20"/>
      </w:rPr>
      <w:fldChar w:fldCharType="end"/>
    </w:r>
  </w:p>
  <w:p w:rsidR="005A05D7" w:rsidRDefault="007C5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F6" w:rsidRDefault="007C53F6">
      <w:pPr>
        <w:spacing w:before="0" w:after="0" w:line="240" w:lineRule="auto"/>
      </w:pPr>
      <w:r>
        <w:separator/>
      </w:r>
    </w:p>
  </w:footnote>
  <w:footnote w:type="continuationSeparator" w:id="0">
    <w:p w:rsidR="007C53F6" w:rsidRDefault="007C53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8E"/>
    <w:rsid w:val="000D01F4"/>
    <w:rsid w:val="00157E9F"/>
    <w:rsid w:val="00190778"/>
    <w:rsid w:val="004B2848"/>
    <w:rsid w:val="006E70D1"/>
    <w:rsid w:val="007431A9"/>
    <w:rsid w:val="007C19EC"/>
    <w:rsid w:val="007C53F6"/>
    <w:rsid w:val="00824A67"/>
    <w:rsid w:val="00860E42"/>
    <w:rsid w:val="00886123"/>
    <w:rsid w:val="0098611D"/>
    <w:rsid w:val="00AE2546"/>
    <w:rsid w:val="00B21552"/>
    <w:rsid w:val="00BA2DD9"/>
    <w:rsid w:val="00BA7F90"/>
    <w:rsid w:val="00BB49BF"/>
    <w:rsid w:val="00C92B22"/>
    <w:rsid w:val="00E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78E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47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</cp:revision>
  <cp:lastPrinted>2019-10-02T12:34:00Z</cp:lastPrinted>
  <dcterms:created xsi:type="dcterms:W3CDTF">2019-10-02T12:35:00Z</dcterms:created>
  <dcterms:modified xsi:type="dcterms:W3CDTF">2019-10-02T12:40:00Z</dcterms:modified>
</cp:coreProperties>
</file>